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5FD19">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14:paraId="345AB6E5">
      <w:pPr>
        <w:jc w:val="right"/>
        <w:rPr>
          <w:rFonts w:ascii="Arial" w:hAnsi="Arial" w:cs="Arial"/>
          <w:sz w:val="22"/>
          <w:shd w:val="clear" w:color="auto" w:fill="FFFFFF"/>
        </w:rPr>
      </w:pPr>
      <w:r>
        <w:rPr>
          <w:rFonts w:hint="eastAsia" w:ascii="宋体" w:hAnsi="宋体"/>
          <w:bCs/>
          <w:sz w:val="24"/>
          <w:u w:val="single"/>
        </w:rPr>
        <w:t>桂玉交运政</w:t>
      </w:r>
      <w:r>
        <w:rPr>
          <w:rFonts w:hint="eastAsia" w:ascii="宋体" w:hAnsi="宋体"/>
          <w:bCs/>
          <w:sz w:val="24"/>
        </w:rPr>
        <w:t>罚〔20</w:t>
      </w:r>
      <w:r>
        <w:rPr>
          <w:rFonts w:hint="eastAsia" w:ascii="宋体" w:hAnsi="宋体"/>
          <w:bCs/>
          <w:sz w:val="24"/>
          <w:lang w:val="en-US" w:eastAsia="zh-CN"/>
        </w:rPr>
        <w:t>26</w:t>
      </w:r>
      <w:r>
        <w:rPr>
          <w:rFonts w:hint="eastAsia" w:ascii="宋体" w:hAnsi="宋体"/>
          <w:bCs/>
          <w:sz w:val="24"/>
        </w:rPr>
        <w:t>〕</w:t>
      </w:r>
      <w:r>
        <w:rPr>
          <w:rFonts w:hint="eastAsia" w:ascii="宋体" w:hAnsi="宋体"/>
          <w:bCs/>
          <w:sz w:val="24"/>
          <w:lang w:val="en-US" w:eastAsia="zh-CN"/>
        </w:rPr>
        <w:t>070</w:t>
      </w:r>
      <w:r>
        <w:rPr>
          <w:rFonts w:ascii="Arial" w:hAnsi="Arial" w:cs="Arial"/>
          <w:sz w:val="22"/>
          <w:shd w:val="clear" w:color="auto" w:fill="FFFFFF"/>
        </w:rPr>
        <w:t>号</w:t>
      </w:r>
    </w:p>
    <w:tbl>
      <w:tblPr>
        <w:tblStyle w:val="5"/>
        <w:tblW w:w="849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7"/>
        <w:gridCol w:w="567"/>
        <w:gridCol w:w="1597"/>
        <w:gridCol w:w="1287"/>
        <w:gridCol w:w="1784"/>
        <w:gridCol w:w="992"/>
        <w:gridCol w:w="1701"/>
      </w:tblGrid>
      <w:tr w14:paraId="66214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0" w:hRule="exact"/>
        </w:trPr>
        <w:tc>
          <w:tcPr>
            <w:tcW w:w="567" w:type="dxa"/>
            <w:vMerge w:val="restart"/>
            <w:vAlign w:val="center"/>
          </w:tcPr>
          <w:p w14:paraId="046D02C9">
            <w:pPr>
              <w:snapToGrid w:val="0"/>
              <w:spacing w:line="220" w:lineRule="atLeast"/>
              <w:jc w:val="center"/>
              <w:rPr>
                <w:rFonts w:ascii="宋体" w:hAnsi="宋体"/>
                <w:sz w:val="24"/>
              </w:rPr>
            </w:pPr>
            <w:r>
              <w:rPr>
                <w:rFonts w:ascii="宋体" w:hAnsi="宋体"/>
                <w:sz w:val="24"/>
              </w:rPr>
              <w:t>当</w:t>
            </w:r>
          </w:p>
          <w:p w14:paraId="140DD835">
            <w:pPr>
              <w:snapToGrid w:val="0"/>
              <w:spacing w:line="220" w:lineRule="atLeast"/>
              <w:jc w:val="center"/>
              <w:rPr>
                <w:rFonts w:ascii="宋体" w:hAnsi="宋体"/>
                <w:sz w:val="24"/>
              </w:rPr>
            </w:pPr>
            <w:r>
              <w:rPr>
                <w:rFonts w:ascii="宋体" w:hAnsi="宋体"/>
                <w:sz w:val="24"/>
              </w:rPr>
              <w:t>事</w:t>
            </w:r>
          </w:p>
          <w:p w14:paraId="16FA2EF8">
            <w:pPr>
              <w:snapToGrid w:val="0"/>
              <w:spacing w:line="220" w:lineRule="atLeast"/>
              <w:jc w:val="center"/>
              <w:rPr>
                <w:rFonts w:ascii="宋体" w:hAnsi="宋体"/>
                <w:sz w:val="24"/>
              </w:rPr>
            </w:pPr>
            <w:r>
              <w:rPr>
                <w:rFonts w:ascii="宋体" w:hAnsi="宋体"/>
                <w:sz w:val="24"/>
              </w:rPr>
              <w:t>人</w:t>
            </w:r>
          </w:p>
        </w:tc>
        <w:tc>
          <w:tcPr>
            <w:tcW w:w="567" w:type="dxa"/>
            <w:vMerge w:val="restart"/>
            <w:vAlign w:val="center"/>
          </w:tcPr>
          <w:p w14:paraId="6DFCFD41">
            <w:pPr>
              <w:snapToGrid w:val="0"/>
              <w:spacing w:line="220" w:lineRule="atLeast"/>
              <w:jc w:val="center"/>
              <w:rPr>
                <w:rFonts w:ascii="宋体" w:hAnsi="宋体"/>
                <w:sz w:val="24"/>
              </w:rPr>
            </w:pPr>
            <w:r>
              <w:rPr>
                <w:rFonts w:ascii="宋体" w:hAnsi="宋体"/>
                <w:sz w:val="24"/>
              </w:rPr>
              <w:t>个人</w:t>
            </w:r>
          </w:p>
        </w:tc>
        <w:tc>
          <w:tcPr>
            <w:tcW w:w="1597" w:type="dxa"/>
            <w:vAlign w:val="center"/>
          </w:tcPr>
          <w:p w14:paraId="0B48E726">
            <w:pPr>
              <w:snapToGrid w:val="0"/>
              <w:spacing w:line="220" w:lineRule="atLeast"/>
              <w:rPr>
                <w:rFonts w:ascii="宋体" w:hAnsi="宋体"/>
                <w:sz w:val="24"/>
              </w:rPr>
            </w:pPr>
            <w:r>
              <w:rPr>
                <w:rFonts w:ascii="宋体" w:hAnsi="宋体"/>
                <w:sz w:val="24"/>
              </w:rPr>
              <w:t xml:space="preserve"> 姓 　 名</w:t>
            </w:r>
          </w:p>
        </w:tc>
        <w:tc>
          <w:tcPr>
            <w:tcW w:w="3071" w:type="dxa"/>
            <w:gridSpan w:val="2"/>
            <w:vAlign w:val="center"/>
          </w:tcPr>
          <w:p w14:paraId="3CA3BBC9">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赖辉</w:t>
            </w:r>
          </w:p>
        </w:tc>
        <w:tc>
          <w:tcPr>
            <w:tcW w:w="992" w:type="dxa"/>
            <w:vAlign w:val="center"/>
          </w:tcPr>
          <w:p w14:paraId="77544C60">
            <w:pPr>
              <w:snapToGrid w:val="0"/>
              <w:spacing w:line="220" w:lineRule="atLeast"/>
              <w:jc w:val="center"/>
              <w:rPr>
                <w:rFonts w:ascii="宋体" w:hAnsi="宋体"/>
                <w:sz w:val="24"/>
              </w:rPr>
            </w:pPr>
            <w:r>
              <w:rPr>
                <w:rFonts w:ascii="宋体" w:hAnsi="宋体"/>
                <w:sz w:val="24"/>
              </w:rPr>
              <w:t>身份证件号</w:t>
            </w:r>
          </w:p>
        </w:tc>
        <w:tc>
          <w:tcPr>
            <w:tcW w:w="1701" w:type="dxa"/>
            <w:vAlign w:val="center"/>
          </w:tcPr>
          <w:p w14:paraId="404E0FD2">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4525</w:t>
            </w:r>
            <w:r>
              <w:rPr>
                <w:rFonts w:hint="eastAsia" w:ascii="sans-serif" w:hAnsi="sans-serif" w:eastAsia="宋体" w:cs="sans-serif"/>
                <w:i w:val="0"/>
                <w:iCs w:val="0"/>
                <w:caps w:val="0"/>
                <w:spacing w:val="0"/>
                <w:sz w:val="17"/>
                <w:szCs w:val="17"/>
                <w:shd w:val="clear" w:fill="FFFFFF"/>
                <w:lang w:val="en-US" w:eastAsia="zh-CN"/>
              </w:rPr>
              <w:t>**********</w:t>
            </w:r>
            <w:r>
              <w:rPr>
                <w:rFonts w:ascii="sans-serif" w:hAnsi="sans-serif" w:eastAsia="sans-serif" w:cs="sans-serif"/>
                <w:i w:val="0"/>
                <w:iCs w:val="0"/>
                <w:caps w:val="0"/>
                <w:spacing w:val="0"/>
                <w:sz w:val="17"/>
                <w:szCs w:val="17"/>
                <w:shd w:val="clear" w:fill="FFFFFF"/>
              </w:rPr>
              <w:t>7596</w:t>
            </w:r>
          </w:p>
        </w:tc>
      </w:tr>
      <w:tr w14:paraId="2BBC5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27" w:hRule="exact"/>
        </w:trPr>
        <w:tc>
          <w:tcPr>
            <w:tcW w:w="567" w:type="dxa"/>
            <w:vMerge w:val="continue"/>
            <w:vAlign w:val="center"/>
          </w:tcPr>
          <w:p w14:paraId="5F5E009B">
            <w:pPr>
              <w:snapToGrid w:val="0"/>
              <w:spacing w:line="220" w:lineRule="atLeast"/>
              <w:jc w:val="center"/>
              <w:rPr>
                <w:rFonts w:ascii="宋体" w:hAnsi="宋体"/>
                <w:sz w:val="24"/>
              </w:rPr>
            </w:pPr>
          </w:p>
        </w:tc>
        <w:tc>
          <w:tcPr>
            <w:tcW w:w="567" w:type="dxa"/>
            <w:vMerge w:val="continue"/>
            <w:vAlign w:val="center"/>
          </w:tcPr>
          <w:p w14:paraId="3A1869AE">
            <w:pPr>
              <w:snapToGrid w:val="0"/>
              <w:spacing w:line="220" w:lineRule="atLeast"/>
              <w:rPr>
                <w:rFonts w:ascii="宋体" w:hAnsi="宋体"/>
                <w:spacing w:val="-20"/>
                <w:sz w:val="24"/>
              </w:rPr>
            </w:pPr>
          </w:p>
        </w:tc>
        <w:tc>
          <w:tcPr>
            <w:tcW w:w="1597" w:type="dxa"/>
            <w:vAlign w:val="center"/>
          </w:tcPr>
          <w:p w14:paraId="4378CAEA">
            <w:pPr>
              <w:snapToGrid w:val="0"/>
              <w:spacing w:line="220" w:lineRule="atLeast"/>
              <w:rPr>
                <w:rFonts w:ascii="宋体" w:hAnsi="宋体"/>
                <w:sz w:val="24"/>
              </w:rPr>
            </w:pPr>
            <w:r>
              <w:rPr>
                <w:rFonts w:ascii="宋体" w:hAnsi="宋体"/>
                <w:sz w:val="24"/>
              </w:rPr>
              <w:t xml:space="preserve"> </w:t>
            </w:r>
            <w:r>
              <w:rPr>
                <w:rFonts w:hint="eastAsia" w:ascii="宋体" w:hAnsi="宋体"/>
                <w:sz w:val="24"/>
              </w:rPr>
              <w:t>住    址</w:t>
            </w:r>
          </w:p>
        </w:tc>
        <w:tc>
          <w:tcPr>
            <w:tcW w:w="3071" w:type="dxa"/>
            <w:gridSpan w:val="2"/>
            <w:vAlign w:val="center"/>
          </w:tcPr>
          <w:p w14:paraId="6AD46228">
            <w:pPr>
              <w:snapToGrid w:val="0"/>
              <w:spacing w:line="220" w:lineRule="atLeast"/>
              <w:jc w:val="center"/>
              <w:rPr>
                <w:rFonts w:hint="default" w:ascii="宋体" w:hAnsi="宋体" w:eastAsia="宋体"/>
                <w:sz w:val="24"/>
                <w:lang w:val="en-US" w:eastAsia="zh-CN"/>
              </w:rPr>
            </w:pPr>
            <w:r>
              <w:rPr>
                <w:rFonts w:ascii="sans-serif" w:hAnsi="sans-serif" w:eastAsia="sans-serif" w:cs="sans-serif"/>
                <w:i w:val="0"/>
                <w:iCs w:val="0"/>
                <w:caps w:val="0"/>
                <w:spacing w:val="0"/>
                <w:sz w:val="17"/>
                <w:szCs w:val="17"/>
                <w:shd w:val="clear" w:fill="FFFFFF"/>
              </w:rPr>
              <w:t>广西玉林市</w:t>
            </w: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559D9A33">
            <w:pPr>
              <w:snapToGrid w:val="0"/>
              <w:spacing w:line="220" w:lineRule="atLeast"/>
              <w:ind w:left="120" w:hanging="120" w:hangingChars="50"/>
              <w:jc w:val="center"/>
              <w:rPr>
                <w:rFonts w:ascii="宋体" w:hAnsi="宋体"/>
                <w:sz w:val="24"/>
              </w:rPr>
            </w:pPr>
            <w:r>
              <w:rPr>
                <w:rFonts w:ascii="宋体" w:hAnsi="宋体"/>
                <w:sz w:val="24"/>
              </w:rPr>
              <w:t>联系电话</w:t>
            </w:r>
          </w:p>
        </w:tc>
        <w:tc>
          <w:tcPr>
            <w:tcW w:w="1701" w:type="dxa"/>
            <w:vAlign w:val="center"/>
          </w:tcPr>
          <w:p w14:paraId="7EA753EE">
            <w:pPr>
              <w:snapToGrid w:val="0"/>
              <w:spacing w:line="220" w:lineRule="atLeast"/>
              <w:jc w:val="center"/>
              <w:rPr>
                <w:rFonts w:hint="eastAsia" w:ascii="宋体" w:hAnsi="宋体" w:eastAsiaTheme="minorEastAsia"/>
                <w:sz w:val="24"/>
                <w:lang w:eastAsia="zh-CN"/>
              </w:rPr>
            </w:pPr>
            <w:r>
              <w:rPr>
                <w:rFonts w:ascii="sans-serif" w:hAnsi="sans-serif" w:eastAsia="sans-serif" w:cs="sans-serif"/>
                <w:i w:val="0"/>
                <w:iCs w:val="0"/>
                <w:caps w:val="0"/>
                <w:spacing w:val="0"/>
                <w:sz w:val="17"/>
                <w:szCs w:val="17"/>
                <w:shd w:val="clear" w:fill="FFFFFF"/>
              </w:rPr>
              <w:t>138</w:t>
            </w:r>
            <w:r>
              <w:rPr>
                <w:rFonts w:hint="eastAsia" w:ascii="sans-serif" w:hAnsi="sans-serif" w:eastAsia="宋体" w:cs="sans-serif"/>
                <w:i w:val="0"/>
                <w:iCs w:val="0"/>
                <w:caps w:val="0"/>
                <w:spacing w:val="0"/>
                <w:sz w:val="17"/>
                <w:szCs w:val="17"/>
                <w:shd w:val="clear" w:fill="FFFFFF"/>
                <w:lang w:val="en-US" w:eastAsia="zh-CN"/>
              </w:rPr>
              <w:t>****</w:t>
            </w:r>
            <w:bookmarkStart w:id="0" w:name="_GoBack"/>
            <w:bookmarkEnd w:id="0"/>
            <w:r>
              <w:rPr>
                <w:rFonts w:ascii="sans-serif" w:hAnsi="sans-serif" w:eastAsia="sans-serif" w:cs="sans-serif"/>
                <w:i w:val="0"/>
                <w:iCs w:val="0"/>
                <w:caps w:val="0"/>
                <w:spacing w:val="0"/>
                <w:sz w:val="17"/>
                <w:szCs w:val="17"/>
                <w:shd w:val="clear" w:fill="FFFFFF"/>
              </w:rPr>
              <w:t>4641</w:t>
            </w:r>
          </w:p>
        </w:tc>
      </w:tr>
      <w:tr w14:paraId="7AA06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5" w:hRule="exact"/>
        </w:trPr>
        <w:tc>
          <w:tcPr>
            <w:tcW w:w="567" w:type="dxa"/>
            <w:vMerge w:val="continue"/>
            <w:vAlign w:val="center"/>
          </w:tcPr>
          <w:p w14:paraId="451AC2A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restart"/>
            <w:vAlign w:val="center"/>
          </w:tcPr>
          <w:p w14:paraId="57FCE303">
            <w:pPr>
              <w:snapToGrid w:val="0"/>
              <w:spacing w:line="220" w:lineRule="atLeas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pacing w:val="-20"/>
                <w:sz w:val="21"/>
                <w:szCs w:val="21"/>
              </w:rPr>
              <w:t>单位</w:t>
            </w:r>
          </w:p>
        </w:tc>
        <w:tc>
          <w:tcPr>
            <w:tcW w:w="1597" w:type="dxa"/>
            <w:vAlign w:val="center"/>
          </w:tcPr>
          <w:p w14:paraId="6AE3B90E">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名 　 称</w:t>
            </w:r>
          </w:p>
        </w:tc>
        <w:tc>
          <w:tcPr>
            <w:tcW w:w="5764" w:type="dxa"/>
            <w:gridSpan w:val="4"/>
          </w:tcPr>
          <w:p w14:paraId="1E62D781">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414C0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7" w:hRule="exact"/>
        </w:trPr>
        <w:tc>
          <w:tcPr>
            <w:tcW w:w="567" w:type="dxa"/>
            <w:vMerge w:val="continue"/>
            <w:vAlign w:val="center"/>
          </w:tcPr>
          <w:p w14:paraId="2886FD6E">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60D37820">
            <w:pPr>
              <w:snapToGrid w:val="0"/>
              <w:spacing w:line="220" w:lineRule="atLeast"/>
              <w:jc w:val="center"/>
              <w:rPr>
                <w:rFonts w:hint="eastAsia" w:asciiTheme="majorEastAsia" w:hAnsiTheme="majorEastAsia" w:eastAsiaTheme="majorEastAsia" w:cstheme="majorEastAsia"/>
                <w:sz w:val="21"/>
                <w:szCs w:val="21"/>
              </w:rPr>
            </w:pPr>
          </w:p>
        </w:tc>
        <w:tc>
          <w:tcPr>
            <w:tcW w:w="1597" w:type="dxa"/>
            <w:vAlign w:val="center"/>
          </w:tcPr>
          <w:p w14:paraId="77D945BC">
            <w:pPr>
              <w:snapToGrid w:val="0"/>
              <w:spacing w:line="300" w:lineRule="exact"/>
              <w:ind w:firstLine="105" w:firstLine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地    址</w:t>
            </w:r>
          </w:p>
        </w:tc>
        <w:tc>
          <w:tcPr>
            <w:tcW w:w="5764" w:type="dxa"/>
            <w:gridSpan w:val="4"/>
          </w:tcPr>
          <w:p w14:paraId="2EE01183">
            <w:pPr>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14FA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54" w:hRule="exact"/>
        </w:trPr>
        <w:tc>
          <w:tcPr>
            <w:tcW w:w="567" w:type="dxa"/>
            <w:vMerge w:val="continue"/>
            <w:vAlign w:val="center"/>
          </w:tcPr>
          <w:p w14:paraId="6A956079">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41DE2E33">
            <w:pPr>
              <w:snapToGrid w:val="0"/>
              <w:spacing w:line="220" w:lineRule="atLeast"/>
              <w:rPr>
                <w:rFonts w:hint="eastAsia" w:asciiTheme="majorEastAsia" w:hAnsiTheme="majorEastAsia" w:eastAsiaTheme="majorEastAsia" w:cstheme="majorEastAsia"/>
                <w:sz w:val="21"/>
                <w:szCs w:val="21"/>
              </w:rPr>
            </w:pPr>
          </w:p>
        </w:tc>
        <w:tc>
          <w:tcPr>
            <w:tcW w:w="1597" w:type="dxa"/>
            <w:vAlign w:val="center"/>
          </w:tcPr>
          <w:p w14:paraId="1D4E91C8">
            <w:pPr>
              <w:snapToGrid w:val="0"/>
              <w:spacing w:line="300" w:lineRule="exact"/>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联系电话</w:t>
            </w:r>
          </w:p>
        </w:tc>
        <w:tc>
          <w:tcPr>
            <w:tcW w:w="3071" w:type="dxa"/>
            <w:gridSpan w:val="2"/>
            <w:vAlign w:val="center"/>
          </w:tcPr>
          <w:p w14:paraId="31EE4471">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c>
          <w:tcPr>
            <w:tcW w:w="992" w:type="dxa"/>
            <w:vAlign w:val="center"/>
          </w:tcPr>
          <w:p w14:paraId="617A19F1">
            <w:pPr>
              <w:snapToGrid w:val="0"/>
              <w:spacing w:line="300" w:lineRule="exact"/>
              <w:ind w:left="120" w:hanging="105" w:hangingChars="5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 xml:space="preserve"> 法定代表人</w:t>
            </w:r>
          </w:p>
        </w:tc>
        <w:tc>
          <w:tcPr>
            <w:tcW w:w="1701" w:type="dxa"/>
            <w:vAlign w:val="center"/>
          </w:tcPr>
          <w:p w14:paraId="0DAFA2AF">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r w14:paraId="50D74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4" w:hRule="exact"/>
        </w:trPr>
        <w:tc>
          <w:tcPr>
            <w:tcW w:w="567" w:type="dxa"/>
            <w:vMerge w:val="continue"/>
            <w:vAlign w:val="center"/>
          </w:tcPr>
          <w:p w14:paraId="75D59F12">
            <w:pPr>
              <w:snapToGrid w:val="0"/>
              <w:spacing w:line="220" w:lineRule="atLeast"/>
              <w:jc w:val="center"/>
              <w:rPr>
                <w:rFonts w:hint="eastAsia" w:asciiTheme="majorEastAsia" w:hAnsiTheme="majorEastAsia" w:eastAsiaTheme="majorEastAsia" w:cstheme="majorEastAsia"/>
                <w:sz w:val="21"/>
                <w:szCs w:val="21"/>
              </w:rPr>
            </w:pPr>
          </w:p>
        </w:tc>
        <w:tc>
          <w:tcPr>
            <w:tcW w:w="567" w:type="dxa"/>
            <w:vMerge w:val="continue"/>
            <w:vAlign w:val="center"/>
          </w:tcPr>
          <w:p w14:paraId="106CE20C">
            <w:pPr>
              <w:snapToGrid w:val="0"/>
              <w:spacing w:line="220" w:lineRule="atLeast"/>
              <w:rPr>
                <w:rFonts w:hint="eastAsia" w:asciiTheme="majorEastAsia" w:hAnsiTheme="majorEastAsia" w:eastAsiaTheme="majorEastAsia" w:cstheme="majorEastAsia"/>
                <w:sz w:val="21"/>
                <w:szCs w:val="21"/>
              </w:rPr>
            </w:pPr>
          </w:p>
        </w:tc>
        <w:tc>
          <w:tcPr>
            <w:tcW w:w="2884" w:type="dxa"/>
            <w:gridSpan w:val="2"/>
            <w:vAlign w:val="center"/>
          </w:tcPr>
          <w:p w14:paraId="323DA3BB">
            <w:pPr>
              <w:snapToGrid w:val="0"/>
              <w:spacing w:line="300" w:lineRule="exact"/>
              <w:jc w:val="center"/>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统一社会信用代码</w:t>
            </w:r>
          </w:p>
        </w:tc>
        <w:tc>
          <w:tcPr>
            <w:tcW w:w="4477" w:type="dxa"/>
            <w:gridSpan w:val="3"/>
            <w:vAlign w:val="center"/>
          </w:tcPr>
          <w:p w14:paraId="43AC6592">
            <w:pPr>
              <w:snapToGrid w:val="0"/>
              <w:spacing w:line="300" w:lineRule="exact"/>
              <w:jc w:val="center"/>
              <w:rPr>
                <w:rFonts w:hint="eastAsia" w:asciiTheme="majorEastAsia" w:hAnsiTheme="majorEastAsia" w:eastAsiaTheme="majorEastAsia" w:cstheme="majorEastAsia"/>
                <w:sz w:val="21"/>
                <w:szCs w:val="21"/>
                <w:lang w:eastAsia="zh-CN"/>
              </w:rPr>
            </w:pPr>
            <w:r>
              <w:rPr>
                <w:rFonts w:hint="eastAsia" w:ascii="sans-serif" w:hAnsi="sans-serif" w:eastAsia="宋体" w:cs="sans-serif"/>
                <w:i w:val="0"/>
                <w:iCs w:val="0"/>
                <w:caps w:val="0"/>
                <w:spacing w:val="0"/>
                <w:sz w:val="17"/>
                <w:szCs w:val="17"/>
                <w:shd w:val="clear" w:fill="FFFFFF"/>
                <w:lang w:val="en-US" w:eastAsia="zh-CN"/>
              </w:rPr>
              <w:t>/</w:t>
            </w:r>
          </w:p>
        </w:tc>
      </w:tr>
    </w:tbl>
    <w:p w14:paraId="2CDAFED7">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ascii="sans-serif" w:hAnsi="sans-serif" w:eastAsia="sans-serif" w:cs="sans-serif"/>
          <w:kern w:val="0"/>
          <w:sz w:val="17"/>
          <w:szCs w:val="17"/>
          <w:shd w:val="clear" w:fill="FFFFFF"/>
          <w:lang w:val="en-US" w:eastAsia="zh-CN" w:bidi="ar"/>
        </w:rPr>
        <w:t>一、违法事实。</w:t>
      </w:r>
      <w:r>
        <w:rPr>
          <w:rFonts w:hint="default" w:ascii="sans-serif" w:hAnsi="sans-serif" w:eastAsia="sans-serif" w:cs="sans-serif"/>
          <w:kern w:val="0"/>
          <w:sz w:val="17"/>
          <w:szCs w:val="17"/>
          <w:shd w:val="clear" w:fill="FFFFFF"/>
          <w:lang w:val="en-US" w:eastAsia="zh-CN" w:bidi="ar"/>
        </w:rPr>
        <w:t xml:space="preserve"> 2026年 01月 27日 09时 15分，玉林市交通运输局执法人员卢勇革,刘海宁（执法证号分别为 45091026,45091117）在玉林市人民东路执法检查时发现：驾驶员赖辉驾驶桂 KMN701小型轿车运载 1名乘客，从金桂丽湾赏菊园-2号门到玉林市玉州区人民政府。该趟运输由乘客 2026年 01月 27日 08时 53分下单，已支付车费为 11.86元。经检查，2026年 01月 27日共营运了 5单，共收取运费 64.38元（基础车费 62.91元，其他 1.47元）。现场执法人员通过广西道路运输管理系统查询，无该车的《网络预约出租汽车运输证》相关信息，赖辉当场无法提供《网络预约出租汽车运输证》也无法提供有效证明。赖辉未取得《网络预约出租汽车运输证》,擅自从事或者变相从事网约车经营活动。执法人员出示证件、表明身份后进行检查，当事人按要求配合检查。当事人的行为构成未取得《网络预约出租汽车运输证》，擅自从事或者变相从事网约车经营活动，违法程度为情节较轻。</w:t>
      </w:r>
    </w:p>
    <w:p w14:paraId="01EC623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二、证据。上述违法事实有现场笔录、询问笔录、现场照片、运政基础数据查询截图、案发订单截图、使用平台截图、询问照片、2026年 1月 27日订单截图、行驶证复制件、当事人身份证复制件、2026年 1月 27日流水明细截图、注册平台信息截图、行政强制措施现场笔录证明。</w:t>
      </w:r>
    </w:p>
    <w:p w14:paraId="2C5B8C8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三、陈述申辩及听证情况。本机关已依法告知当事人具有陈述、申辩的权利，当事人自愿放弃陈述、申辩。</w:t>
      </w:r>
    </w:p>
    <w:p w14:paraId="2D3F7C13">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四、法律依据。你（单位）的行为违反了《网络预约出租汽车经营服务管理暂行办法》第十三条第一款的规定。五、处罚决定。依据《网络预约出租汽车经营服务管理暂行办法》第三十四条第一款第二项的规定，参照《广西壮族自治区道路运输行政处罚裁量权基准》（桂交规〔2023〕3 号）的规定。本机关依法作出警告，罚款人民币肆仟元整（¥4000）的处罚决定。</w:t>
      </w:r>
    </w:p>
    <w:p w14:paraId="3788463C">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lef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六、履行方式。处以罚款的，自收到本决定书之日起十五日内缴至中国建设银行股份有限公司玉林分行，户名玉林市交通运输局，账号 45050166045508000041。到期不缴纳罚款的，本机关可以每日按罚款数额的百分之三加处罚款，加处罚款的数额不超过罚款本数。其他执行方式和期限： / 。如果不服本处罚决定，可以在收到本行政处罚决定书之日起六十日内依法向玉林市人民政府申请行政复议，或者在六个月内依法向玉州区人民法院提起行政诉讼，但本决定不停止执行，法律另有规定的除外。逾期不申请行政复议、不提起行政诉讼又不履行的，本机关将依法申请人民法院强制执行。</w:t>
      </w:r>
    </w:p>
    <w:p w14:paraId="28FAE550">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rPr>
          <w:rFonts w:hint="default" w:ascii="sans-serif" w:hAnsi="sans-serif" w:eastAsia="sans-serif" w:cs="sans-serif"/>
          <w:kern w:val="0"/>
          <w:sz w:val="17"/>
          <w:szCs w:val="17"/>
          <w:shd w:val="clear" w:fill="FFFFFF"/>
          <w:lang w:val="en-US" w:eastAsia="zh-CN" w:bidi="ar"/>
        </w:rPr>
      </w:pPr>
      <w:r>
        <w:rPr>
          <w:rFonts w:hint="default" w:ascii="sans-serif" w:hAnsi="sans-serif" w:eastAsia="sans-serif" w:cs="sans-serif"/>
          <w:kern w:val="0"/>
          <w:sz w:val="17"/>
          <w:szCs w:val="17"/>
          <w:shd w:val="clear" w:fill="FFFFFF"/>
          <w:lang w:val="en-US" w:eastAsia="zh-CN" w:bidi="ar"/>
        </w:rPr>
        <w:t xml:space="preserve">玉林市交通运输局 </w:t>
      </w:r>
    </w:p>
    <w:p w14:paraId="71673DDE">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right"/>
      </w:pPr>
      <w:r>
        <w:rPr>
          <w:rFonts w:hint="default" w:ascii="sans-serif" w:hAnsi="sans-serif" w:eastAsia="sans-serif" w:cs="sans-serif"/>
          <w:kern w:val="0"/>
          <w:sz w:val="17"/>
          <w:szCs w:val="17"/>
          <w:shd w:val="clear" w:fill="FFFFFF"/>
          <w:lang w:val="en-US" w:eastAsia="zh-CN" w:bidi="ar"/>
        </w:rPr>
        <w:t>2026年 01月 29日</w:t>
      </w:r>
    </w:p>
    <w:p w14:paraId="755C4058">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firstLine="0"/>
        <w:jc w:val="left"/>
        <w:rPr>
          <w:rFonts w:ascii="Arial" w:hAnsi="Arial" w:cs="Arial"/>
          <w:i w:val="0"/>
          <w:iCs w:val="0"/>
          <w:caps w:val="0"/>
          <w:color w:val="000000"/>
          <w:spacing w:val="0"/>
          <w:sz w:val="19"/>
          <w:szCs w:val="19"/>
        </w:rPr>
      </w:pPr>
    </w:p>
    <w:p w14:paraId="4B20B312">
      <w:pPr>
        <w:keepNext w:val="0"/>
        <w:keepLines w:val="0"/>
        <w:widowControl/>
        <w:suppressLineNumbers w:val="0"/>
        <w:pBdr>
          <w:top w:val="none" w:color="auto" w:sz="0" w:space="0"/>
          <w:left w:val="none" w:color="auto" w:sz="0" w:space="0"/>
          <w:bottom w:val="none" w:color="auto" w:sz="0" w:space="0"/>
          <w:right w:val="none" w:color="auto" w:sz="0" w:space="0"/>
        </w:pBdr>
        <w:shd w:val="clear" w:fill="FFFFFF"/>
        <w:bidi w:val="0"/>
        <w:spacing w:before="0" w:beforeAutospacing="0" w:after="0" w:afterAutospacing="0" w:line="12" w:lineRule="atLeast"/>
        <w:ind w:left="0" w:right="0"/>
        <w:jc w:val="both"/>
      </w:pPr>
    </w:p>
    <w:p w14:paraId="3E4435E3">
      <w:pPr>
        <w:widowControl/>
        <w:shd w:val="clear" w:color="auto" w:fill="FFFFFF"/>
        <w:jc w:val="both"/>
        <w:rPr>
          <w:rFonts w:hint="eastAsia" w:asciiTheme="majorEastAsia" w:hAnsiTheme="majorEastAsia" w:eastAsiaTheme="majorEastAsia" w:cstheme="majorEastAsia"/>
          <w:sz w:val="21"/>
          <w:szCs w:val="21"/>
          <w:shd w:val="clear" w:color="auto" w:fill="FFFFFF"/>
        </w:rPr>
      </w:pPr>
    </w:p>
    <w:p w14:paraId="33BF0D9E">
      <w:pPr>
        <w:widowControl/>
        <w:shd w:val="clear" w:color="auto" w:fill="FFFFFF"/>
        <w:jc w:val="left"/>
        <w:rPr>
          <w:rFonts w:ascii="宋体" w:hAnsi="宋体" w:eastAsia="宋体" w:cs="宋体"/>
          <w:kern w:val="0"/>
          <w:sz w:val="24"/>
          <w:szCs w:val="24"/>
        </w:rPr>
      </w:pPr>
      <w:r>
        <w:rPr>
          <w:rFonts w:hint="eastAsia" w:asciiTheme="majorEastAsia" w:hAnsiTheme="majorEastAsia" w:eastAsiaTheme="majorEastAsia" w:cstheme="majorEastAsia"/>
          <w:sz w:val="21"/>
          <w:szCs w:val="21"/>
          <w:shd w:val="clear" w:color="auto" w:fill="FFFFFF"/>
        </w:rPr>
        <w:t>（本文书一式两份：一份存根，一份交当事人或其代理人。法律条文具体内容详见附页）</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Wingdings 2"/>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Bookshelf Symbol 7"/>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F4D6D">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3165A">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753F3">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CE20E">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D424D4">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E0E13">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kOTRiMTQ3MGMyOTgxMGU4M2FhY2M1YWYxNWNhMzYifQ=="/>
    <w:docVar w:name="KSO_WPS_MARK_KEY" w:val="5d043f50-4e4f-47b8-98c8-83453378cc70"/>
  </w:docVars>
  <w:rsids>
    <w:rsidRoot w:val="003B3039"/>
    <w:rsid w:val="00022A43"/>
    <w:rsid w:val="00025428"/>
    <w:rsid w:val="00027F3E"/>
    <w:rsid w:val="00040E99"/>
    <w:rsid w:val="00050654"/>
    <w:rsid w:val="00055B45"/>
    <w:rsid w:val="000610A4"/>
    <w:rsid w:val="00093C76"/>
    <w:rsid w:val="000A3020"/>
    <w:rsid w:val="000A6079"/>
    <w:rsid w:val="000D0FC4"/>
    <w:rsid w:val="000D5055"/>
    <w:rsid w:val="000E01D7"/>
    <w:rsid w:val="000E0B65"/>
    <w:rsid w:val="000E5B8F"/>
    <w:rsid w:val="000F4DFB"/>
    <w:rsid w:val="00120D2C"/>
    <w:rsid w:val="00123451"/>
    <w:rsid w:val="00131082"/>
    <w:rsid w:val="00132BAC"/>
    <w:rsid w:val="0014418C"/>
    <w:rsid w:val="0018152B"/>
    <w:rsid w:val="001A4223"/>
    <w:rsid w:val="001B40D4"/>
    <w:rsid w:val="001C2612"/>
    <w:rsid w:val="001C3B45"/>
    <w:rsid w:val="001D5810"/>
    <w:rsid w:val="001F56E3"/>
    <w:rsid w:val="001F7737"/>
    <w:rsid w:val="00206B0B"/>
    <w:rsid w:val="0021577B"/>
    <w:rsid w:val="002157F4"/>
    <w:rsid w:val="00246E99"/>
    <w:rsid w:val="00253E87"/>
    <w:rsid w:val="00273E0B"/>
    <w:rsid w:val="002803D6"/>
    <w:rsid w:val="00282301"/>
    <w:rsid w:val="0028459D"/>
    <w:rsid w:val="002B448F"/>
    <w:rsid w:val="00312DDC"/>
    <w:rsid w:val="00314E10"/>
    <w:rsid w:val="00323E0D"/>
    <w:rsid w:val="00334560"/>
    <w:rsid w:val="00342BDA"/>
    <w:rsid w:val="0035458F"/>
    <w:rsid w:val="00365D23"/>
    <w:rsid w:val="003A6CFC"/>
    <w:rsid w:val="003B3039"/>
    <w:rsid w:val="003B4399"/>
    <w:rsid w:val="003E0753"/>
    <w:rsid w:val="003F1480"/>
    <w:rsid w:val="00435048"/>
    <w:rsid w:val="00451310"/>
    <w:rsid w:val="004848F5"/>
    <w:rsid w:val="00484A3A"/>
    <w:rsid w:val="00492BDF"/>
    <w:rsid w:val="004A06C9"/>
    <w:rsid w:val="004A5BEF"/>
    <w:rsid w:val="004B4248"/>
    <w:rsid w:val="004C17EC"/>
    <w:rsid w:val="004C4928"/>
    <w:rsid w:val="004D1C73"/>
    <w:rsid w:val="004F104C"/>
    <w:rsid w:val="004F4466"/>
    <w:rsid w:val="004F653F"/>
    <w:rsid w:val="004F6939"/>
    <w:rsid w:val="005048DD"/>
    <w:rsid w:val="00510E81"/>
    <w:rsid w:val="005221E3"/>
    <w:rsid w:val="0053659F"/>
    <w:rsid w:val="00571660"/>
    <w:rsid w:val="00592076"/>
    <w:rsid w:val="00596DA3"/>
    <w:rsid w:val="005A3FE5"/>
    <w:rsid w:val="005C690D"/>
    <w:rsid w:val="005F00DF"/>
    <w:rsid w:val="005F1717"/>
    <w:rsid w:val="00614EB1"/>
    <w:rsid w:val="00616144"/>
    <w:rsid w:val="00622703"/>
    <w:rsid w:val="006229FA"/>
    <w:rsid w:val="006352DA"/>
    <w:rsid w:val="00640AFE"/>
    <w:rsid w:val="00645604"/>
    <w:rsid w:val="006876C4"/>
    <w:rsid w:val="006967F4"/>
    <w:rsid w:val="00696B56"/>
    <w:rsid w:val="006E2A30"/>
    <w:rsid w:val="006E3861"/>
    <w:rsid w:val="006E5ADD"/>
    <w:rsid w:val="00733E99"/>
    <w:rsid w:val="0074124D"/>
    <w:rsid w:val="00744A09"/>
    <w:rsid w:val="007468E0"/>
    <w:rsid w:val="00747DC8"/>
    <w:rsid w:val="00760554"/>
    <w:rsid w:val="00780697"/>
    <w:rsid w:val="007B45B0"/>
    <w:rsid w:val="007C309D"/>
    <w:rsid w:val="007D2428"/>
    <w:rsid w:val="007F5575"/>
    <w:rsid w:val="007F7F95"/>
    <w:rsid w:val="0080215E"/>
    <w:rsid w:val="00803AA7"/>
    <w:rsid w:val="008060FC"/>
    <w:rsid w:val="00834DD5"/>
    <w:rsid w:val="00843D5A"/>
    <w:rsid w:val="0085606F"/>
    <w:rsid w:val="008634DE"/>
    <w:rsid w:val="00872868"/>
    <w:rsid w:val="00877A63"/>
    <w:rsid w:val="008B3D2D"/>
    <w:rsid w:val="008B4B10"/>
    <w:rsid w:val="008C6093"/>
    <w:rsid w:val="008F4A19"/>
    <w:rsid w:val="008F61DB"/>
    <w:rsid w:val="0094232E"/>
    <w:rsid w:val="00944508"/>
    <w:rsid w:val="00950468"/>
    <w:rsid w:val="009520B5"/>
    <w:rsid w:val="00976A57"/>
    <w:rsid w:val="0099251E"/>
    <w:rsid w:val="00994341"/>
    <w:rsid w:val="00996DE7"/>
    <w:rsid w:val="009D3ABC"/>
    <w:rsid w:val="00A02809"/>
    <w:rsid w:val="00A2246F"/>
    <w:rsid w:val="00A31ED3"/>
    <w:rsid w:val="00A60BFD"/>
    <w:rsid w:val="00A81674"/>
    <w:rsid w:val="00AC3F70"/>
    <w:rsid w:val="00AF21BA"/>
    <w:rsid w:val="00B05D50"/>
    <w:rsid w:val="00B075B3"/>
    <w:rsid w:val="00B1788A"/>
    <w:rsid w:val="00B25926"/>
    <w:rsid w:val="00B36ED3"/>
    <w:rsid w:val="00B50B52"/>
    <w:rsid w:val="00B5114D"/>
    <w:rsid w:val="00B52FDD"/>
    <w:rsid w:val="00B6475F"/>
    <w:rsid w:val="00B672C7"/>
    <w:rsid w:val="00B77B1F"/>
    <w:rsid w:val="00B95CB1"/>
    <w:rsid w:val="00BA10AA"/>
    <w:rsid w:val="00BA4DE1"/>
    <w:rsid w:val="00BB1F75"/>
    <w:rsid w:val="00BB40F1"/>
    <w:rsid w:val="00BD6F67"/>
    <w:rsid w:val="00BD77EC"/>
    <w:rsid w:val="00BE19CE"/>
    <w:rsid w:val="00BE5D58"/>
    <w:rsid w:val="00BE7492"/>
    <w:rsid w:val="00BF00C1"/>
    <w:rsid w:val="00BF1161"/>
    <w:rsid w:val="00C21904"/>
    <w:rsid w:val="00C25BC2"/>
    <w:rsid w:val="00C25FD5"/>
    <w:rsid w:val="00C3200E"/>
    <w:rsid w:val="00C32393"/>
    <w:rsid w:val="00C35F8D"/>
    <w:rsid w:val="00C37A35"/>
    <w:rsid w:val="00C41302"/>
    <w:rsid w:val="00C62CE9"/>
    <w:rsid w:val="00C63B04"/>
    <w:rsid w:val="00C74109"/>
    <w:rsid w:val="00C76D5F"/>
    <w:rsid w:val="00C923D5"/>
    <w:rsid w:val="00CC0B5B"/>
    <w:rsid w:val="00CC541C"/>
    <w:rsid w:val="00CC5C91"/>
    <w:rsid w:val="00CE0824"/>
    <w:rsid w:val="00CE0A70"/>
    <w:rsid w:val="00CF0C28"/>
    <w:rsid w:val="00CF1E38"/>
    <w:rsid w:val="00CF4FB4"/>
    <w:rsid w:val="00CF720E"/>
    <w:rsid w:val="00D3654F"/>
    <w:rsid w:val="00D55E55"/>
    <w:rsid w:val="00D844D1"/>
    <w:rsid w:val="00DF00B9"/>
    <w:rsid w:val="00DF328A"/>
    <w:rsid w:val="00DF54CA"/>
    <w:rsid w:val="00E213B0"/>
    <w:rsid w:val="00E24348"/>
    <w:rsid w:val="00E50ECD"/>
    <w:rsid w:val="00E566AE"/>
    <w:rsid w:val="00E67CEF"/>
    <w:rsid w:val="00EA2588"/>
    <w:rsid w:val="00EC7BAA"/>
    <w:rsid w:val="00ED6987"/>
    <w:rsid w:val="00EE4171"/>
    <w:rsid w:val="00EF5CEB"/>
    <w:rsid w:val="00EF6E0C"/>
    <w:rsid w:val="00F375FD"/>
    <w:rsid w:val="00F45205"/>
    <w:rsid w:val="00F54D08"/>
    <w:rsid w:val="00F70145"/>
    <w:rsid w:val="00FA064C"/>
    <w:rsid w:val="00FA3274"/>
    <w:rsid w:val="00FC5B0C"/>
    <w:rsid w:val="00FE6772"/>
    <w:rsid w:val="00FF5333"/>
    <w:rsid w:val="01FE25B0"/>
    <w:rsid w:val="020624BD"/>
    <w:rsid w:val="046513C7"/>
    <w:rsid w:val="07825A3E"/>
    <w:rsid w:val="0B934CCE"/>
    <w:rsid w:val="0F67724C"/>
    <w:rsid w:val="10412DE6"/>
    <w:rsid w:val="12582E7C"/>
    <w:rsid w:val="127053E5"/>
    <w:rsid w:val="134A4EBA"/>
    <w:rsid w:val="1574621E"/>
    <w:rsid w:val="186F2B11"/>
    <w:rsid w:val="1A6372EE"/>
    <w:rsid w:val="1A8B5BAA"/>
    <w:rsid w:val="1EFD54D7"/>
    <w:rsid w:val="238378BB"/>
    <w:rsid w:val="240A427C"/>
    <w:rsid w:val="24741D97"/>
    <w:rsid w:val="26A8240B"/>
    <w:rsid w:val="2BD84516"/>
    <w:rsid w:val="2E3F5736"/>
    <w:rsid w:val="368F25A7"/>
    <w:rsid w:val="3B5510F0"/>
    <w:rsid w:val="411A1543"/>
    <w:rsid w:val="42CB3072"/>
    <w:rsid w:val="43E53E71"/>
    <w:rsid w:val="43ED3B93"/>
    <w:rsid w:val="448E4357"/>
    <w:rsid w:val="46BB285E"/>
    <w:rsid w:val="4B7F0E9E"/>
    <w:rsid w:val="4C2861D7"/>
    <w:rsid w:val="4C962CF7"/>
    <w:rsid w:val="4CEF6A74"/>
    <w:rsid w:val="4D0F7F9F"/>
    <w:rsid w:val="4EA83746"/>
    <w:rsid w:val="52966C02"/>
    <w:rsid w:val="52C05290"/>
    <w:rsid w:val="540B2151"/>
    <w:rsid w:val="58316478"/>
    <w:rsid w:val="5EE97798"/>
    <w:rsid w:val="6540227E"/>
    <w:rsid w:val="6AD446E1"/>
    <w:rsid w:val="74275AAB"/>
    <w:rsid w:val="772C405D"/>
    <w:rsid w:val="79A85561"/>
    <w:rsid w:val="7A173214"/>
    <w:rsid w:val="7D280683"/>
    <w:rsid w:val="7DE817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8"/>
    <w:semiHidden/>
    <w:unhideWhenUsed/>
    <w:qFormat/>
    <w:uiPriority w:val="99"/>
    <w:pPr>
      <w:ind w:left="100" w:leftChars="250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日期 Char"/>
    <w:basedOn w:val="6"/>
    <w:link w:val="2"/>
    <w:semiHidden/>
    <w:qFormat/>
    <w:uiPriority w:val="99"/>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1077</Words>
  <Characters>1205</Characters>
  <Lines>9</Lines>
  <Paragraphs>2</Paragraphs>
  <TotalTime>27</TotalTime>
  <ScaleCrop>false</ScaleCrop>
  <LinksUpToDate>false</LinksUpToDate>
  <CharactersWithSpaces>1256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2023-07-31T02:17:00Z</dcterms:created>
  <dc:creator>Windows</dc:creator>
  <cp:lastModifiedBy>WPS_1580134404</cp:lastModifiedBy>
  <dcterms:modified xsi:type="dcterms:W3CDTF">2026-01-30T07:17:39Z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DFA0395A5CF448E8879A10B15FECFA0E_12</vt:lpwstr>
  </property>
  <property fmtid="{D5CDD505-2E9C-101B-9397-08002B2CF9AE}" pid="4" name="KSOTemplateDocerSaveRecord">
    <vt:lpwstr>eyJoZGlkIjoiMDFkOTRiMTQ3MGMyOTgxMGU4M2FhY2M1YWYxNWNhMzYiLCJ1c2VySWQiOiI3NjY3MDczNjIifQ==</vt:lpwstr>
  </property>
</Properties>
</file>